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E83E" w14:textId="09AC785A" w:rsidR="005C7347" w:rsidRDefault="005C7347" w:rsidP="001F3BD0">
      <w:pPr>
        <w:pStyle w:val="Otsikko"/>
        <w:rPr>
          <w:rStyle w:val="hps"/>
          <w:b/>
          <w:sz w:val="36"/>
          <w:szCs w:val="36"/>
          <w:lang w:val="et-EE"/>
        </w:rPr>
      </w:pPr>
      <w:r w:rsidRPr="005C7347">
        <w:rPr>
          <w:rStyle w:val="hps"/>
          <w:b/>
          <w:noProof/>
          <w:sz w:val="36"/>
          <w:szCs w:val="36"/>
          <w:lang w:val="et-EE"/>
        </w:rPr>
        <w:drawing>
          <wp:anchor distT="0" distB="0" distL="114300" distR="360045" simplePos="0" relativeHeight="251659264" behindDoc="1" locked="0" layoutInCell="1" allowOverlap="1" wp14:anchorId="723B2C58" wp14:editId="00CED28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818800" cy="1112400"/>
            <wp:effectExtent l="0" t="0" r="635" b="0"/>
            <wp:wrapTight wrapText="bothSides">
              <wp:wrapPolygon edited="0">
                <wp:start x="0" y="0"/>
                <wp:lineTo x="0" y="21094"/>
                <wp:lineTo x="21459" y="21094"/>
                <wp:lineTo x="21459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5" t="9297" r="11444" b="46122"/>
                    <a:stretch/>
                  </pic:blipFill>
                  <pic:spPr bwMode="auto">
                    <a:xfrm>
                      <a:off x="0" y="0"/>
                      <a:ext cx="2818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A193B" w14:textId="6BC1AFD8" w:rsidR="00416702" w:rsidRPr="00F62EE1" w:rsidRDefault="005F139D" w:rsidP="00C252EA">
      <w:pPr>
        <w:pStyle w:val="Otsikko2"/>
        <w:rPr>
          <w:sz w:val="34"/>
          <w:szCs w:val="34"/>
          <w:lang w:val="et-EE"/>
        </w:rPr>
      </w:pPr>
      <w:r w:rsidRPr="00F62EE1">
        <w:rPr>
          <w:sz w:val="34"/>
          <w:szCs w:val="34"/>
          <w:lang w:val="et-EE"/>
        </w:rPr>
        <w:t>Informatsioon</w:t>
      </w:r>
      <w:r w:rsidR="00416702" w:rsidRPr="00F62EE1">
        <w:rPr>
          <w:sz w:val="34"/>
          <w:szCs w:val="34"/>
          <w:lang w:val="et-EE"/>
        </w:rPr>
        <w:t xml:space="preserve"> Keelepanga kohta uurimuses osale</w:t>
      </w:r>
      <w:r w:rsidR="0020063F" w:rsidRPr="00F62EE1">
        <w:rPr>
          <w:sz w:val="34"/>
          <w:szCs w:val="34"/>
          <w:lang w:val="et-EE"/>
        </w:rPr>
        <w:t>j</w:t>
      </w:r>
      <w:r w:rsidR="00416702" w:rsidRPr="00F62EE1">
        <w:rPr>
          <w:sz w:val="34"/>
          <w:szCs w:val="34"/>
          <w:lang w:val="et-EE"/>
        </w:rPr>
        <w:t>ale</w:t>
      </w:r>
    </w:p>
    <w:p w14:paraId="2021AC53" w14:textId="3518A519" w:rsidR="005B2184" w:rsidRDefault="005B2184" w:rsidP="00823220">
      <w:pPr>
        <w:pStyle w:val="Standard"/>
        <w:jc w:val="both"/>
        <w:rPr>
          <w:lang w:val="et-EE"/>
        </w:rPr>
      </w:pPr>
    </w:p>
    <w:p w14:paraId="0D8292C4" w14:textId="77777777" w:rsidR="00C252EA" w:rsidRPr="00416702" w:rsidRDefault="00C252EA" w:rsidP="00823220">
      <w:pPr>
        <w:pStyle w:val="Standard"/>
        <w:jc w:val="both"/>
        <w:rPr>
          <w:lang w:val="et-EE"/>
        </w:rPr>
      </w:pPr>
    </w:p>
    <w:p w14:paraId="6D189799" w14:textId="31482919" w:rsidR="00F62937" w:rsidRDefault="00416702" w:rsidP="00416702">
      <w:pPr>
        <w:pStyle w:val="Otsikko2"/>
        <w:rPr>
          <w:lang w:val="et-EE"/>
        </w:rPr>
      </w:pPr>
      <w:r>
        <w:rPr>
          <w:lang w:val="et-EE"/>
        </w:rPr>
        <w:t>Mis on Keelepank?</w:t>
      </w:r>
    </w:p>
    <w:p w14:paraId="385D6F63" w14:textId="75C9B344" w:rsidR="00416702" w:rsidRDefault="00416702" w:rsidP="00416702">
      <w:pPr>
        <w:rPr>
          <w:lang w:val="et-EE"/>
        </w:rPr>
      </w:pPr>
      <w:r>
        <w:rPr>
          <w:lang w:val="et-EE"/>
        </w:rPr>
        <w:t xml:space="preserve">Keelepank on </w:t>
      </w:r>
      <w:r w:rsidR="0020063F">
        <w:rPr>
          <w:lang w:val="et-EE"/>
        </w:rPr>
        <w:t>põhiliselt</w:t>
      </w:r>
      <w:r>
        <w:rPr>
          <w:lang w:val="et-EE"/>
        </w:rPr>
        <w:t xml:space="preserve"> uurijatele suunatud teenindustervik. Keelepank võtab vastu, arhiveerib ja annab edasi teksti- ja kõneainestikke edaspidise kasutamise jaoks. Keelepanga teenused on uurijatele ja </w:t>
      </w:r>
      <w:r w:rsidR="005B5CB6">
        <w:rPr>
          <w:lang w:val="et-EE"/>
        </w:rPr>
        <w:t xml:space="preserve">õppijatele </w:t>
      </w:r>
      <w:r>
        <w:rPr>
          <w:lang w:val="et-EE"/>
        </w:rPr>
        <w:t>tasuta.</w:t>
      </w:r>
    </w:p>
    <w:p w14:paraId="63577255" w14:textId="48EED9CC" w:rsidR="00416702" w:rsidRDefault="00416702" w:rsidP="00416702">
      <w:pPr>
        <w:rPr>
          <w:lang w:val="et-EE"/>
        </w:rPr>
      </w:pPr>
      <w:r>
        <w:rPr>
          <w:lang w:val="et-EE"/>
        </w:rPr>
        <w:t xml:space="preserve">Keelepanga tegevuse </w:t>
      </w:r>
      <w:r w:rsidR="0020063F">
        <w:rPr>
          <w:lang w:val="et-EE"/>
        </w:rPr>
        <w:t>eest</w:t>
      </w:r>
      <w:r>
        <w:rPr>
          <w:lang w:val="et-EE"/>
        </w:rPr>
        <w:t xml:space="preserve"> vastutab </w:t>
      </w:r>
      <w:proofErr w:type="spellStart"/>
      <w:r>
        <w:rPr>
          <w:lang w:val="et-EE"/>
        </w:rPr>
        <w:t>FIN-CLARIN</w:t>
      </w:r>
      <w:r w:rsidR="0020063F">
        <w:rPr>
          <w:lang w:val="et-EE"/>
        </w:rPr>
        <w:t>i</w:t>
      </w:r>
      <w:proofErr w:type="spellEnd"/>
      <w:r w:rsidR="0020063F">
        <w:rPr>
          <w:lang w:val="et-EE"/>
        </w:rPr>
        <w:t xml:space="preserve"> </w:t>
      </w:r>
      <w:r>
        <w:rPr>
          <w:lang w:val="et-EE"/>
        </w:rPr>
        <w:t xml:space="preserve">konsortsium, </w:t>
      </w:r>
      <w:r w:rsidR="00E92BF0">
        <w:rPr>
          <w:lang w:val="et-EE"/>
        </w:rPr>
        <w:t xml:space="preserve">kuhu kuulub </w:t>
      </w:r>
      <w:r>
        <w:rPr>
          <w:lang w:val="et-EE"/>
        </w:rPr>
        <w:t xml:space="preserve">Soome ülikoole ja uurimusasutusi ning CSC – </w:t>
      </w:r>
      <w:r w:rsidR="00E92BF0">
        <w:rPr>
          <w:lang w:val="et-EE"/>
        </w:rPr>
        <w:t>Infotehnoloogia T</w:t>
      </w:r>
      <w:r>
        <w:rPr>
          <w:lang w:val="et-EE"/>
        </w:rPr>
        <w:t>eaduskeskus. FIN</w:t>
      </w:r>
      <w:r w:rsidR="005B692A">
        <w:rPr>
          <w:lang w:val="et-EE"/>
        </w:rPr>
        <w:t>-</w:t>
      </w:r>
      <w:r>
        <w:rPr>
          <w:lang w:val="et-EE"/>
        </w:rPr>
        <w:t xml:space="preserve">CLARIN </w:t>
      </w:r>
      <w:r w:rsidR="0020063F">
        <w:rPr>
          <w:lang w:val="et-EE"/>
        </w:rPr>
        <w:t xml:space="preserve">kuulub </w:t>
      </w:r>
      <w:r>
        <w:rPr>
          <w:lang w:val="et-EE"/>
        </w:rPr>
        <w:t>rahvusvahelis</w:t>
      </w:r>
      <w:r w:rsidR="0020063F">
        <w:rPr>
          <w:lang w:val="et-EE"/>
        </w:rPr>
        <w:t>se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CLARIN</w:t>
      </w:r>
      <w:r w:rsidR="0020063F">
        <w:rPr>
          <w:lang w:val="et-EE"/>
        </w:rPr>
        <w:t>i</w:t>
      </w:r>
      <w:proofErr w:type="spellEnd"/>
      <w:r w:rsidR="0020063F">
        <w:rPr>
          <w:lang w:val="et-EE"/>
        </w:rPr>
        <w:t xml:space="preserve"> </w:t>
      </w:r>
      <w:r w:rsidR="00ED03C9">
        <w:rPr>
          <w:lang w:val="et-EE"/>
        </w:rPr>
        <w:t>koostöö</w:t>
      </w:r>
      <w:r>
        <w:rPr>
          <w:lang w:val="et-EE"/>
        </w:rPr>
        <w:t>võrgustikku</w:t>
      </w:r>
      <w:r w:rsidR="00ED03C9">
        <w:rPr>
          <w:lang w:val="et-EE"/>
        </w:rPr>
        <w:t xml:space="preserve">. [Täpsemat eestikeelset infot </w:t>
      </w:r>
      <w:r w:rsidR="008E740C" w:rsidRPr="008E740C">
        <w:rPr>
          <w:lang w:val="et-EE"/>
        </w:rPr>
        <w:t>üle-</w:t>
      </w:r>
      <w:proofErr w:type="spellStart"/>
      <w:r w:rsidR="008E740C" w:rsidRPr="008E740C">
        <w:rPr>
          <w:lang w:val="et-EE"/>
        </w:rPr>
        <w:t>euroopali</w:t>
      </w:r>
      <w:r w:rsidR="008E740C">
        <w:rPr>
          <w:lang w:val="et-EE"/>
        </w:rPr>
        <w:t>s</w:t>
      </w:r>
      <w:r w:rsidR="008E740C" w:rsidRPr="008E740C">
        <w:rPr>
          <w:lang w:val="et-EE"/>
        </w:rPr>
        <w:t>e</w:t>
      </w:r>
      <w:proofErr w:type="spellEnd"/>
      <w:r w:rsidR="008E740C" w:rsidRPr="008E740C">
        <w:rPr>
          <w:lang w:val="et-EE"/>
        </w:rPr>
        <w:t xml:space="preserve"> koostöövõrgustik</w:t>
      </w:r>
      <w:r w:rsidR="008E740C">
        <w:rPr>
          <w:lang w:val="et-EE"/>
        </w:rPr>
        <w:t xml:space="preserve">u </w:t>
      </w:r>
      <w:proofErr w:type="spellStart"/>
      <w:r w:rsidR="00ED03C9">
        <w:rPr>
          <w:lang w:val="et-EE"/>
        </w:rPr>
        <w:t>CLARINi</w:t>
      </w:r>
      <w:proofErr w:type="spellEnd"/>
      <w:r w:rsidR="00ED03C9">
        <w:rPr>
          <w:lang w:val="et-EE"/>
        </w:rPr>
        <w:t xml:space="preserve"> kohta lei</w:t>
      </w:r>
      <w:r w:rsidR="00EC54A0">
        <w:rPr>
          <w:lang w:val="et-EE"/>
        </w:rPr>
        <w:t>ate</w:t>
      </w:r>
      <w:r w:rsidR="00ED03C9">
        <w:rPr>
          <w:lang w:val="et-EE"/>
        </w:rPr>
        <w:t xml:space="preserve"> leheküljelt </w:t>
      </w:r>
      <w:hyperlink r:id="rId8" w:history="1">
        <w:r w:rsidR="007A3983" w:rsidRPr="001632B9">
          <w:rPr>
            <w:rStyle w:val="Hyperlinkki"/>
            <w:lang w:val="et-EE"/>
          </w:rPr>
          <w:t>https://keeleressursid.ee/et/clarin</w:t>
        </w:r>
      </w:hyperlink>
      <w:r w:rsidR="007A3983">
        <w:rPr>
          <w:lang w:val="et-EE"/>
        </w:rPr>
        <w:t>; tõlkija täiendus.</w:t>
      </w:r>
      <w:r w:rsidR="00ED03C9">
        <w:rPr>
          <w:lang w:val="et-EE"/>
        </w:rPr>
        <w:t>]</w:t>
      </w:r>
    </w:p>
    <w:p w14:paraId="3523B591" w14:textId="5521A0FB" w:rsidR="00416702" w:rsidRDefault="00416702" w:rsidP="00416702">
      <w:pPr>
        <w:pStyle w:val="Otsikko2"/>
        <w:rPr>
          <w:lang w:val="et-EE"/>
        </w:rPr>
      </w:pPr>
      <w:r>
        <w:rPr>
          <w:lang w:val="et-EE"/>
        </w:rPr>
        <w:t>Miks uurimusainestikke arhiveeritakse?</w:t>
      </w:r>
    </w:p>
    <w:p w14:paraId="0629ADEB" w14:textId="7205D32C" w:rsidR="00416702" w:rsidRDefault="00416702" w:rsidP="00416702">
      <w:pPr>
        <w:rPr>
          <w:lang w:val="et-EE"/>
        </w:rPr>
      </w:pPr>
      <w:r>
        <w:rPr>
          <w:lang w:val="et-EE"/>
        </w:rPr>
        <w:t>Keeleainestiku kogumi</w:t>
      </w:r>
      <w:r w:rsidR="00DE255F">
        <w:rPr>
          <w:lang w:val="et-EE"/>
        </w:rPr>
        <w:t>ne</w:t>
      </w:r>
      <w:r>
        <w:rPr>
          <w:lang w:val="et-EE"/>
        </w:rPr>
        <w:t xml:space="preserve"> ja analüüsimi</w:t>
      </w:r>
      <w:r w:rsidR="00DE255F">
        <w:rPr>
          <w:lang w:val="et-EE"/>
        </w:rPr>
        <w:t>ne on ajamahukas.</w:t>
      </w:r>
      <w:r>
        <w:rPr>
          <w:lang w:val="et-EE"/>
        </w:rPr>
        <w:t xml:space="preserve"> Arhiveeritud ainestike abil </w:t>
      </w:r>
      <w:r w:rsidR="00B72331">
        <w:rPr>
          <w:lang w:val="et-EE"/>
        </w:rPr>
        <w:t xml:space="preserve">saavad </w:t>
      </w:r>
      <w:r>
        <w:rPr>
          <w:lang w:val="et-EE"/>
        </w:rPr>
        <w:t xml:space="preserve">teised uurijad </w:t>
      </w:r>
      <w:r w:rsidR="00B72331">
        <w:rPr>
          <w:lang w:val="et-EE"/>
        </w:rPr>
        <w:t xml:space="preserve">uurimusi </w:t>
      </w:r>
      <w:r>
        <w:rPr>
          <w:lang w:val="et-EE"/>
        </w:rPr>
        <w:t>reprodutseerida või teha ainestikust otsinguid. Niimo</w:t>
      </w:r>
      <w:bookmarkStart w:id="0" w:name="_GoBack"/>
      <w:bookmarkEnd w:id="0"/>
      <w:r>
        <w:rPr>
          <w:lang w:val="et-EE"/>
        </w:rPr>
        <w:t>odi paraneb tulemuste usaldusväärsus. Sama ainestikku on võimalik kasutada ka uute uurimuste baasi</w:t>
      </w:r>
      <w:r w:rsidR="00B72331">
        <w:rPr>
          <w:lang w:val="et-EE"/>
        </w:rPr>
        <w:t>na</w:t>
      </w:r>
      <w:r>
        <w:rPr>
          <w:lang w:val="et-EE"/>
        </w:rPr>
        <w:t>, õpingutes ja lõputöödel.</w:t>
      </w:r>
    </w:p>
    <w:p w14:paraId="700DF176" w14:textId="6259F566" w:rsidR="00416702" w:rsidRDefault="00416702" w:rsidP="00416702">
      <w:pPr>
        <w:rPr>
          <w:lang w:val="et-EE"/>
        </w:rPr>
      </w:pPr>
      <w:r>
        <w:rPr>
          <w:lang w:val="et-EE"/>
        </w:rPr>
        <w:t>Kui teksti või kõnet sisaldavad keeleainestikud arhiveeritakse, säilivad need ka hiljem tarvitamiskõlblikuna ja uurijatele kättesaadavana. Samas aidatakse kaasa keele ja kul</w:t>
      </w:r>
      <w:r w:rsidR="00733FCF">
        <w:rPr>
          <w:lang w:val="et-EE"/>
        </w:rPr>
        <w:t>t</w:t>
      </w:r>
      <w:r>
        <w:rPr>
          <w:lang w:val="et-EE"/>
        </w:rPr>
        <w:t>uuri säilitamisel</w:t>
      </w:r>
      <w:r w:rsidR="00B72331">
        <w:rPr>
          <w:lang w:val="et-EE"/>
        </w:rPr>
        <w:t>e</w:t>
      </w:r>
      <w:r>
        <w:rPr>
          <w:lang w:val="et-EE"/>
        </w:rPr>
        <w:t xml:space="preserve"> tulevatele sugupõlvedele. </w:t>
      </w:r>
      <w:r w:rsidR="003E3E65">
        <w:rPr>
          <w:lang w:val="et-EE"/>
        </w:rPr>
        <w:t>Lisaks saavad k</w:t>
      </w:r>
      <w:r>
        <w:rPr>
          <w:lang w:val="et-EE"/>
        </w:rPr>
        <w:t xml:space="preserve">õik uurimusainestikud </w:t>
      </w:r>
      <w:r w:rsidR="003E3E65">
        <w:rPr>
          <w:lang w:val="et-EE"/>
        </w:rPr>
        <w:t xml:space="preserve">kunagi </w:t>
      </w:r>
      <w:r w:rsidR="005B692A">
        <w:rPr>
          <w:lang w:val="et-EE"/>
        </w:rPr>
        <w:t>ajaloolise uurimuse allikateks.</w:t>
      </w:r>
    </w:p>
    <w:p w14:paraId="0199458D" w14:textId="01AE9A9A" w:rsidR="00416702" w:rsidRDefault="005B692A" w:rsidP="00416702">
      <w:pPr>
        <w:rPr>
          <w:lang w:val="et-EE"/>
        </w:rPr>
      </w:pPr>
      <w:r>
        <w:rPr>
          <w:lang w:val="et-EE"/>
        </w:rPr>
        <w:t xml:space="preserve">Kui osalete uurimuses, mille ainestik </w:t>
      </w:r>
      <w:r w:rsidR="00EB6A98">
        <w:rPr>
          <w:lang w:val="et-EE"/>
        </w:rPr>
        <w:t>säilitatakse</w:t>
      </w:r>
      <w:r>
        <w:rPr>
          <w:lang w:val="et-EE"/>
        </w:rPr>
        <w:t xml:space="preserve"> Keelepan</w:t>
      </w:r>
      <w:r w:rsidR="00EB6A98">
        <w:rPr>
          <w:lang w:val="et-EE"/>
        </w:rPr>
        <w:t>gas</w:t>
      </w:r>
      <w:r>
        <w:rPr>
          <w:lang w:val="et-EE"/>
        </w:rPr>
        <w:t xml:space="preserve">, </w:t>
      </w:r>
      <w:r w:rsidR="00EB6A98">
        <w:rPr>
          <w:lang w:val="et-EE"/>
        </w:rPr>
        <w:t>hoitakse</w:t>
      </w:r>
      <w:r>
        <w:rPr>
          <w:lang w:val="et-EE"/>
        </w:rPr>
        <w:t xml:space="preserve"> </w:t>
      </w:r>
      <w:r w:rsidR="003E3E65">
        <w:rPr>
          <w:lang w:val="et-EE"/>
        </w:rPr>
        <w:t>T</w:t>
      </w:r>
      <w:r w:rsidR="00576E94">
        <w:rPr>
          <w:lang w:val="et-EE"/>
        </w:rPr>
        <w:t xml:space="preserve">eie poolt uurimustöö jaoks antud </w:t>
      </w:r>
      <w:r>
        <w:rPr>
          <w:lang w:val="et-EE"/>
        </w:rPr>
        <w:t>andme</w:t>
      </w:r>
      <w:r w:rsidR="00576E94">
        <w:rPr>
          <w:lang w:val="et-EE"/>
        </w:rPr>
        <w:t>i</w:t>
      </w:r>
      <w:r>
        <w:rPr>
          <w:lang w:val="et-EE"/>
        </w:rPr>
        <w:t xml:space="preserve">d </w:t>
      </w:r>
      <w:r w:rsidR="00576E94">
        <w:rPr>
          <w:lang w:val="et-EE"/>
        </w:rPr>
        <w:t xml:space="preserve">püsivalt </w:t>
      </w:r>
      <w:proofErr w:type="spellStart"/>
      <w:r w:rsidR="00576E94">
        <w:rPr>
          <w:lang w:val="et-EE"/>
        </w:rPr>
        <w:t>FIN-CLARINi</w:t>
      </w:r>
      <w:proofErr w:type="spellEnd"/>
      <w:r w:rsidR="00576E94">
        <w:rPr>
          <w:lang w:val="et-EE"/>
        </w:rPr>
        <w:t xml:space="preserve"> </w:t>
      </w:r>
      <w:r w:rsidR="00B600EA">
        <w:rPr>
          <w:lang w:val="et-EE"/>
        </w:rPr>
        <w:t>kasutuses olevate</w:t>
      </w:r>
      <w:r w:rsidR="003E3E65">
        <w:rPr>
          <w:lang w:val="et-EE"/>
        </w:rPr>
        <w:t>s</w:t>
      </w:r>
      <w:r w:rsidR="00B600EA">
        <w:rPr>
          <w:lang w:val="et-EE"/>
        </w:rPr>
        <w:t xml:space="preserve"> </w:t>
      </w:r>
      <w:r w:rsidR="00576E94">
        <w:rPr>
          <w:lang w:val="et-EE"/>
        </w:rPr>
        <w:t>serverite</w:t>
      </w:r>
      <w:r w:rsidR="003E3E65">
        <w:rPr>
          <w:lang w:val="et-EE"/>
        </w:rPr>
        <w:t>s</w:t>
      </w:r>
      <w:r w:rsidR="00576E94">
        <w:rPr>
          <w:lang w:val="et-EE"/>
        </w:rPr>
        <w:t xml:space="preserve">. Kui </w:t>
      </w:r>
      <w:r w:rsidR="00DF0E83">
        <w:rPr>
          <w:lang w:val="et-EE"/>
        </w:rPr>
        <w:t>T</w:t>
      </w:r>
      <w:r w:rsidR="00576E94">
        <w:rPr>
          <w:lang w:val="et-EE"/>
        </w:rPr>
        <w:t xml:space="preserve">e ei soovi, et </w:t>
      </w:r>
      <w:r w:rsidR="00DF0E83">
        <w:rPr>
          <w:lang w:val="et-EE"/>
        </w:rPr>
        <w:t>T</w:t>
      </w:r>
      <w:r w:rsidR="00576E94">
        <w:rPr>
          <w:lang w:val="et-EE"/>
        </w:rPr>
        <w:t xml:space="preserve">eie andmeid </w:t>
      </w:r>
      <w:r w:rsidR="00773791">
        <w:rPr>
          <w:lang w:val="et-EE"/>
        </w:rPr>
        <w:t>hoitaks</w:t>
      </w:r>
      <w:r w:rsidR="00274AFB">
        <w:rPr>
          <w:lang w:val="et-EE"/>
        </w:rPr>
        <w:t xml:space="preserve"> püsivalt, paluge uurija käest võimalust osaleda uurimuses ilma andmete arhiveerimiseta.</w:t>
      </w:r>
    </w:p>
    <w:p w14:paraId="2C30D389" w14:textId="549D03B5" w:rsidR="00274AFB" w:rsidRDefault="00274AFB" w:rsidP="00274AFB">
      <w:pPr>
        <w:pStyle w:val="Otsikko2"/>
        <w:rPr>
          <w:lang w:val="et-EE"/>
        </w:rPr>
      </w:pPr>
      <w:r>
        <w:rPr>
          <w:lang w:val="et-EE"/>
        </w:rPr>
        <w:t>Missugustel eesmärkidel annab Keelepank juurdepääsu ainestikule?</w:t>
      </w:r>
    </w:p>
    <w:p w14:paraId="26A417A3" w14:textId="4B25A2D6" w:rsidR="00274AFB" w:rsidRDefault="00B87026" w:rsidP="00416702">
      <w:pPr>
        <w:rPr>
          <w:lang w:val="et-EE"/>
        </w:rPr>
      </w:pPr>
      <w:r>
        <w:rPr>
          <w:lang w:val="et-EE"/>
        </w:rPr>
        <w:t>Keelepanga kaudu on kättesaadava</w:t>
      </w:r>
      <w:r w:rsidR="0068113D">
        <w:rPr>
          <w:lang w:val="et-EE"/>
        </w:rPr>
        <w:t>d</w:t>
      </w:r>
      <w:r>
        <w:rPr>
          <w:lang w:val="et-EE"/>
        </w:rPr>
        <w:t xml:space="preserve"> nii avalikke kui ka piiratud ainestikke. Avalikud ainestikud on vabalt kättesaadavad ja kasutatavad. Piiratud ainestikke antakse edasi kas uurimuse, õpetuse ja õppimise jaoks või ainult </w:t>
      </w:r>
      <w:r w:rsidR="005D26E3">
        <w:rPr>
          <w:lang w:val="et-EE"/>
        </w:rPr>
        <w:t>eraldi määratletud üksikkasutusse</w:t>
      </w:r>
      <w:r>
        <w:rPr>
          <w:lang w:val="et-EE"/>
        </w:rPr>
        <w:t>.</w:t>
      </w:r>
    </w:p>
    <w:p w14:paraId="11CD0ED6" w14:textId="7EC8F26B" w:rsidR="00B87026" w:rsidRDefault="00B87026" w:rsidP="00416702">
      <w:pPr>
        <w:rPr>
          <w:lang w:val="et-EE"/>
        </w:rPr>
      </w:pPr>
      <w:r>
        <w:rPr>
          <w:lang w:val="et-EE"/>
        </w:rPr>
        <w:t xml:space="preserve">Palun kontrollige uurimuse tutvustuslehe või uurimuse nõusolekuvormi pealt, missugustel eesmärkidel kavatsetakse </w:t>
      </w:r>
      <w:r w:rsidR="006E2175">
        <w:rPr>
          <w:lang w:val="et-EE"/>
        </w:rPr>
        <w:t>T</w:t>
      </w:r>
      <w:r>
        <w:rPr>
          <w:lang w:val="et-EE"/>
        </w:rPr>
        <w:t>eie käest kogutavaid andmeid anda Keelepanga</w:t>
      </w:r>
      <w:r w:rsidR="00BB237D">
        <w:rPr>
          <w:lang w:val="et-EE"/>
        </w:rPr>
        <w:t>st edasi</w:t>
      </w:r>
      <w:r>
        <w:rPr>
          <w:lang w:val="et-EE"/>
        </w:rPr>
        <w:t>. Vajaduse korral küsige täpsemaid andmeid uurija käest.</w:t>
      </w:r>
    </w:p>
    <w:p w14:paraId="299C6CEE" w14:textId="4B1B9554" w:rsidR="00B87026" w:rsidRDefault="00B87026" w:rsidP="00B87026">
      <w:pPr>
        <w:pStyle w:val="Otsikko2"/>
        <w:rPr>
          <w:lang w:val="et-EE"/>
        </w:rPr>
      </w:pPr>
      <w:r>
        <w:rPr>
          <w:lang w:val="et-EE"/>
        </w:rPr>
        <w:t xml:space="preserve">Kellel on juurdepääs Keelepanga ainestikele ja kuidas </w:t>
      </w:r>
      <w:r w:rsidR="00633D61">
        <w:rPr>
          <w:lang w:val="et-EE"/>
        </w:rPr>
        <w:t xml:space="preserve">tehakse </w:t>
      </w:r>
      <w:r>
        <w:rPr>
          <w:lang w:val="et-EE"/>
        </w:rPr>
        <w:t>nende kohane kasutus</w:t>
      </w:r>
      <w:r w:rsidR="00633D61">
        <w:rPr>
          <w:lang w:val="et-EE"/>
        </w:rPr>
        <w:t xml:space="preserve"> kindlaks</w:t>
      </w:r>
      <w:r>
        <w:rPr>
          <w:lang w:val="et-EE"/>
        </w:rPr>
        <w:t>?</w:t>
      </w:r>
    </w:p>
    <w:p w14:paraId="36C8CCB4" w14:textId="292C583E" w:rsidR="00B87026" w:rsidRDefault="00633D61" w:rsidP="00416702">
      <w:pPr>
        <w:rPr>
          <w:lang w:val="et-EE"/>
        </w:rPr>
      </w:pPr>
      <w:r>
        <w:rPr>
          <w:lang w:val="et-EE"/>
        </w:rPr>
        <w:t>Avalikke ainestikke võivad kasutada kõik, kes soovivad, ilma eraldi registreer</w:t>
      </w:r>
      <w:r w:rsidR="008B6A6D">
        <w:rPr>
          <w:lang w:val="et-EE"/>
        </w:rPr>
        <w:t>u</w:t>
      </w:r>
      <w:r>
        <w:rPr>
          <w:lang w:val="et-EE"/>
        </w:rPr>
        <w:t xml:space="preserve">miseta. Piiratud ainestikke antakse </w:t>
      </w:r>
      <w:r w:rsidR="006E1132">
        <w:rPr>
          <w:lang w:val="et-EE"/>
        </w:rPr>
        <w:t>edasi</w:t>
      </w:r>
      <w:r>
        <w:rPr>
          <w:lang w:val="et-EE"/>
        </w:rPr>
        <w:t xml:space="preserve"> ainult registreerunud klientidele.</w:t>
      </w:r>
      <w:r w:rsidR="00E12ACB">
        <w:rPr>
          <w:lang w:val="et-EE"/>
        </w:rPr>
        <w:t xml:space="preserve"> </w:t>
      </w:r>
      <w:r>
        <w:rPr>
          <w:lang w:val="et-EE"/>
        </w:rPr>
        <w:t xml:space="preserve">Kõik Keelepanga kliendid kohustuvad järgima nii üldisi kui ka teatud ainestikku puudutavaid kasutustingimusi. Nende järgi ei tohi </w:t>
      </w:r>
      <w:r w:rsidR="001C54D9">
        <w:rPr>
          <w:lang w:val="et-EE"/>
        </w:rPr>
        <w:t xml:space="preserve">ainestiku kasutuses või uurimusväljaannetes ohustada </w:t>
      </w:r>
      <w:r>
        <w:rPr>
          <w:lang w:val="et-EE"/>
        </w:rPr>
        <w:t>uuritavate või teiste isikute privaatsus</w:t>
      </w:r>
      <w:r w:rsidR="001C54D9">
        <w:rPr>
          <w:lang w:val="et-EE"/>
        </w:rPr>
        <w:t>t</w:t>
      </w:r>
      <w:r>
        <w:rPr>
          <w:lang w:val="et-EE"/>
        </w:rPr>
        <w:t>.</w:t>
      </w:r>
    </w:p>
    <w:p w14:paraId="467DC339" w14:textId="65038AD4" w:rsidR="00633D61" w:rsidRDefault="00633D61" w:rsidP="00416702">
      <w:pPr>
        <w:rPr>
          <w:lang w:val="et-EE"/>
        </w:rPr>
      </w:pPr>
      <w:r>
        <w:rPr>
          <w:lang w:val="et-EE"/>
        </w:rPr>
        <w:t xml:space="preserve">Kui ainestik on kättesaadav ainult </w:t>
      </w:r>
      <w:r w:rsidR="001E2A18">
        <w:rPr>
          <w:lang w:val="et-EE"/>
        </w:rPr>
        <w:t>eraldi määratletud üksikkasutusse</w:t>
      </w:r>
      <w:r>
        <w:rPr>
          <w:lang w:val="et-EE"/>
        </w:rPr>
        <w:t>, tuleb registreerunud kliendil anda aru, missugusel eesmärgil kavatseb ta ainestikku kasutada. Näiteks peab ta kirjeldama oma uurimusteema</w:t>
      </w:r>
      <w:r w:rsidR="00153AD3">
        <w:rPr>
          <w:lang w:val="et-EE"/>
        </w:rPr>
        <w:t>t</w:t>
      </w:r>
      <w:r>
        <w:rPr>
          <w:lang w:val="et-EE"/>
        </w:rPr>
        <w:t xml:space="preserve"> või andma selle kursuse nim</w:t>
      </w:r>
      <w:r w:rsidR="00153AD3">
        <w:rPr>
          <w:lang w:val="et-EE"/>
        </w:rPr>
        <w:t>e</w:t>
      </w:r>
      <w:r>
        <w:rPr>
          <w:lang w:val="et-EE"/>
        </w:rPr>
        <w:t>, mille</w:t>
      </w:r>
      <w:r w:rsidR="005E0178">
        <w:rPr>
          <w:lang w:val="et-EE"/>
        </w:rPr>
        <w:t>l</w:t>
      </w:r>
      <w:r>
        <w:rPr>
          <w:lang w:val="et-EE"/>
        </w:rPr>
        <w:t xml:space="preserve"> õppimisega </w:t>
      </w:r>
      <w:r w:rsidR="00153AD3">
        <w:rPr>
          <w:lang w:val="et-EE"/>
        </w:rPr>
        <w:t>seoses</w:t>
      </w:r>
      <w:r>
        <w:rPr>
          <w:lang w:val="et-EE"/>
        </w:rPr>
        <w:t xml:space="preserve"> läheb tal ainestikku vaja.</w:t>
      </w:r>
    </w:p>
    <w:p w14:paraId="0B80D164" w14:textId="7BC47BC5" w:rsidR="00633D61" w:rsidRDefault="00633D61" w:rsidP="00416702">
      <w:pPr>
        <w:rPr>
          <w:lang w:val="et-EE"/>
        </w:rPr>
      </w:pPr>
      <w:r>
        <w:rPr>
          <w:lang w:val="et-EE"/>
        </w:rPr>
        <w:lastRenderedPageBreak/>
        <w:t xml:space="preserve">Kui klient kasutab ainestikku kasutustingimuste või </w:t>
      </w:r>
      <w:r w:rsidR="001C6563">
        <w:rPr>
          <w:lang w:val="et-EE"/>
        </w:rPr>
        <w:t>teatatud</w:t>
      </w:r>
      <w:r>
        <w:rPr>
          <w:lang w:val="et-EE"/>
        </w:rPr>
        <w:t xml:space="preserve"> kasutuseesmärgi vastaselt</w:t>
      </w:r>
      <w:r w:rsidR="001C6563">
        <w:rPr>
          <w:lang w:val="et-EE"/>
        </w:rPr>
        <w:t xml:space="preserve">, </w:t>
      </w:r>
      <w:r w:rsidR="00B16D34">
        <w:rPr>
          <w:lang w:val="et-EE"/>
        </w:rPr>
        <w:t xml:space="preserve">on </w:t>
      </w:r>
      <w:r w:rsidR="001C6563">
        <w:rPr>
          <w:lang w:val="et-EE"/>
        </w:rPr>
        <w:t xml:space="preserve">Keelepangal õigus </w:t>
      </w:r>
      <w:r w:rsidR="00B16D34">
        <w:rPr>
          <w:lang w:val="et-EE"/>
        </w:rPr>
        <w:t xml:space="preserve">sulgeda </w:t>
      </w:r>
      <w:r w:rsidR="001C6563">
        <w:rPr>
          <w:lang w:val="et-EE"/>
        </w:rPr>
        <w:t>kliendi kont</w:t>
      </w:r>
      <w:r w:rsidR="00E25F8A">
        <w:rPr>
          <w:lang w:val="et-EE"/>
        </w:rPr>
        <w:t>o</w:t>
      </w:r>
      <w:r w:rsidR="001C6563">
        <w:rPr>
          <w:lang w:val="et-EE"/>
        </w:rPr>
        <w:t xml:space="preserve"> ja informeerida pettusest ainestiku autor</w:t>
      </w:r>
      <w:r w:rsidR="00C41459">
        <w:rPr>
          <w:lang w:val="et-EE"/>
        </w:rPr>
        <w:t>eid</w:t>
      </w:r>
      <w:r w:rsidR="001C6563">
        <w:rPr>
          <w:lang w:val="et-EE"/>
        </w:rPr>
        <w:t>, kliendi tööandjat või õppeasutust ja uurimuse finantseerijat ning vajaduse korral ka ametnikke.</w:t>
      </w:r>
    </w:p>
    <w:p w14:paraId="2CF454FD" w14:textId="3C6AB0A5" w:rsidR="001C6563" w:rsidRDefault="00CE7279" w:rsidP="00CE7279">
      <w:pPr>
        <w:pStyle w:val="Otsikko2"/>
        <w:rPr>
          <w:lang w:val="et-EE"/>
        </w:rPr>
      </w:pPr>
      <w:r>
        <w:rPr>
          <w:lang w:val="et-EE"/>
        </w:rPr>
        <w:t>Mis identifitseerivaid andme</w:t>
      </w:r>
      <w:r w:rsidR="004C7D53">
        <w:rPr>
          <w:lang w:val="et-EE"/>
        </w:rPr>
        <w:t>i</w:t>
      </w:r>
      <w:r>
        <w:rPr>
          <w:lang w:val="et-EE"/>
        </w:rPr>
        <w:t>d arhiveerita</w:t>
      </w:r>
      <w:r w:rsidR="00031566">
        <w:rPr>
          <w:lang w:val="et-EE"/>
        </w:rPr>
        <w:t>kse koos</w:t>
      </w:r>
      <w:r>
        <w:rPr>
          <w:lang w:val="et-EE"/>
        </w:rPr>
        <w:t xml:space="preserve"> ainestiku</w:t>
      </w:r>
      <w:r w:rsidR="00031566">
        <w:rPr>
          <w:lang w:val="et-EE"/>
        </w:rPr>
        <w:t>ga</w:t>
      </w:r>
      <w:r>
        <w:rPr>
          <w:lang w:val="et-EE"/>
        </w:rPr>
        <w:t>?</w:t>
      </w:r>
    </w:p>
    <w:p w14:paraId="4FDB562C" w14:textId="76176DF0" w:rsidR="00633D61" w:rsidRDefault="00CE7279" w:rsidP="00416702">
      <w:pPr>
        <w:rPr>
          <w:lang w:val="et-EE"/>
        </w:rPr>
      </w:pPr>
      <w:r>
        <w:rPr>
          <w:lang w:val="et-EE"/>
        </w:rPr>
        <w:t xml:space="preserve">Arhiveeritavale ainestikule jäetakse </w:t>
      </w:r>
      <w:r w:rsidR="00E25F8A">
        <w:rPr>
          <w:lang w:val="et-EE"/>
        </w:rPr>
        <w:t>juurde</w:t>
      </w:r>
      <w:r>
        <w:rPr>
          <w:lang w:val="et-EE"/>
        </w:rPr>
        <w:t xml:space="preserve"> ainult need identifitseerivad andmed, mis on vajalikud selleks, et ainestiku sisu oleks arusaadav. Kui laiemat andmete kustutamis</w:t>
      </w:r>
      <w:r w:rsidR="00E25F8A">
        <w:rPr>
          <w:lang w:val="et-EE"/>
        </w:rPr>
        <w:t>t</w:t>
      </w:r>
      <w:r>
        <w:rPr>
          <w:lang w:val="et-EE"/>
        </w:rPr>
        <w:t xml:space="preserve"> ei ole kokku</w:t>
      </w:r>
      <w:r w:rsidR="00E25F8A">
        <w:rPr>
          <w:lang w:val="et-EE"/>
        </w:rPr>
        <w:t xml:space="preserve"> lepitud</w:t>
      </w:r>
      <w:r>
        <w:rPr>
          <w:lang w:val="et-EE"/>
        </w:rPr>
        <w:t xml:space="preserve">, </w:t>
      </w:r>
      <w:r w:rsidR="00E25F8A">
        <w:rPr>
          <w:lang w:val="et-EE"/>
        </w:rPr>
        <w:t xml:space="preserve">eemaldab </w:t>
      </w:r>
      <w:r>
        <w:rPr>
          <w:lang w:val="et-EE"/>
        </w:rPr>
        <w:t xml:space="preserve">Keelepank </w:t>
      </w:r>
      <w:r w:rsidR="00864D72">
        <w:rPr>
          <w:lang w:val="et-EE"/>
        </w:rPr>
        <w:t xml:space="preserve">alati </w:t>
      </w:r>
      <w:r>
        <w:rPr>
          <w:lang w:val="et-EE"/>
        </w:rPr>
        <w:t xml:space="preserve">ainestikust uuritavate kontaktandmed ja isikukoodid. Kirjalikus vormis ainestikust eemaldab uurija ise sageli ka isikunimed. </w:t>
      </w:r>
      <w:r w:rsidR="00E25F8A">
        <w:rPr>
          <w:lang w:val="et-EE"/>
        </w:rPr>
        <w:t>Vajaduse korral eemaldatakse k</w:t>
      </w:r>
      <w:r>
        <w:rPr>
          <w:lang w:val="et-EE"/>
        </w:rPr>
        <w:t>a muid identifitseerivaid andmeid.</w:t>
      </w:r>
    </w:p>
    <w:p w14:paraId="388C8CEC" w14:textId="15F6FA24" w:rsidR="00CE7279" w:rsidRDefault="00F854F1" w:rsidP="00416702">
      <w:pPr>
        <w:rPr>
          <w:lang w:val="et-EE"/>
        </w:rPr>
      </w:pPr>
      <w:r>
        <w:rPr>
          <w:lang w:val="et-EE"/>
        </w:rPr>
        <w:t>NB!</w:t>
      </w:r>
      <w:r w:rsidR="00CE7279">
        <w:rPr>
          <w:lang w:val="et-EE"/>
        </w:rPr>
        <w:t xml:space="preserve"> </w:t>
      </w:r>
      <w:r>
        <w:rPr>
          <w:lang w:val="et-EE"/>
        </w:rPr>
        <w:t>H</w:t>
      </w:r>
      <w:r w:rsidR="00DD3329">
        <w:rPr>
          <w:lang w:val="et-EE"/>
        </w:rPr>
        <w:t>eli- või videoformaadis ainestikku ei ole tavaliselt võimalik töödelda nii, et kõik identifitseerivad andmed eemaldataks, kuna niimoodi töödeldud ainestik ei oleks enam uurimuse seisukohalt kasutatav.</w:t>
      </w:r>
    </w:p>
    <w:p w14:paraId="41BAC458" w14:textId="0CD15AB0" w:rsidR="00DD3329" w:rsidRDefault="00DD3329" w:rsidP="00DD3329">
      <w:pPr>
        <w:rPr>
          <w:lang w:val="et-EE"/>
        </w:rPr>
      </w:pPr>
      <w:r>
        <w:rPr>
          <w:lang w:val="et-EE"/>
        </w:rPr>
        <w:t>Kontrollige uurimuse tutvustuslehe või uurimuse nõusolekuvormi pealt, mis identifitseerivad andmed kavats</w:t>
      </w:r>
      <w:r w:rsidR="009B52CF">
        <w:rPr>
          <w:lang w:val="et-EE"/>
        </w:rPr>
        <w:t>etakse</w:t>
      </w:r>
      <w:r>
        <w:rPr>
          <w:lang w:val="et-EE"/>
        </w:rPr>
        <w:t xml:space="preserve"> ainestikust enne arhiveerimist</w:t>
      </w:r>
      <w:r w:rsidR="009B52CF">
        <w:rPr>
          <w:lang w:val="et-EE"/>
        </w:rPr>
        <w:t xml:space="preserve"> eemaldada</w:t>
      </w:r>
      <w:r>
        <w:rPr>
          <w:lang w:val="et-EE"/>
        </w:rPr>
        <w:t>. Vajaduse korral küsige täpsema</w:t>
      </w:r>
      <w:r w:rsidR="009B52CF">
        <w:rPr>
          <w:lang w:val="et-EE"/>
        </w:rPr>
        <w:t>lt</w:t>
      </w:r>
      <w:r>
        <w:rPr>
          <w:lang w:val="et-EE"/>
        </w:rPr>
        <w:t xml:space="preserve"> uurija käest.</w:t>
      </w:r>
    </w:p>
    <w:p w14:paraId="4691B85A" w14:textId="4964CECD" w:rsidR="00DD3329" w:rsidRDefault="002D21C2" w:rsidP="002D21C2">
      <w:pPr>
        <w:pStyle w:val="Otsikko2"/>
        <w:rPr>
          <w:lang w:val="et-EE"/>
        </w:rPr>
      </w:pPr>
      <w:r>
        <w:rPr>
          <w:lang w:val="et-EE"/>
        </w:rPr>
        <w:t>Täiendavat informatsiooni Keelepangast</w:t>
      </w:r>
    </w:p>
    <w:p w14:paraId="1FE50142" w14:textId="4343FBB4" w:rsidR="00633D61" w:rsidRDefault="008F0B3E" w:rsidP="00416702">
      <w:pPr>
        <w:rPr>
          <w:lang w:val="et-EE"/>
        </w:rPr>
      </w:pPr>
      <w:r>
        <w:rPr>
          <w:lang w:val="et-EE"/>
        </w:rPr>
        <w:t xml:space="preserve">Kui soovite rohkem </w:t>
      </w:r>
      <w:r w:rsidR="00E071C1">
        <w:rPr>
          <w:lang w:val="et-EE"/>
        </w:rPr>
        <w:t xml:space="preserve">teada </w:t>
      </w:r>
      <w:r>
        <w:rPr>
          <w:lang w:val="et-EE"/>
        </w:rPr>
        <w:t>Keelepanga teenuste</w:t>
      </w:r>
      <w:r w:rsidR="00E071C1">
        <w:rPr>
          <w:lang w:val="et-EE"/>
        </w:rPr>
        <w:t>st</w:t>
      </w:r>
      <w:r>
        <w:rPr>
          <w:lang w:val="et-EE"/>
        </w:rPr>
        <w:t xml:space="preserve"> ja ainestike töötlemise</w:t>
      </w:r>
      <w:r w:rsidR="00E071C1">
        <w:rPr>
          <w:lang w:val="et-EE"/>
        </w:rPr>
        <w:t>st</w:t>
      </w:r>
      <w:r>
        <w:rPr>
          <w:lang w:val="et-EE"/>
        </w:rPr>
        <w:t>, võtke ühendust FIN-</w:t>
      </w:r>
      <w:proofErr w:type="spellStart"/>
      <w:r>
        <w:rPr>
          <w:lang w:val="et-EE"/>
        </w:rPr>
        <w:t>CLARINiga</w:t>
      </w:r>
      <w:proofErr w:type="spellEnd"/>
      <w:r>
        <w:rPr>
          <w:lang w:val="et-EE"/>
        </w:rPr>
        <w:t>. Vastame hea</w:t>
      </w:r>
      <w:r w:rsidR="00A469FC">
        <w:rPr>
          <w:lang w:val="et-EE"/>
        </w:rPr>
        <w:t xml:space="preserve"> </w:t>
      </w:r>
      <w:r>
        <w:rPr>
          <w:lang w:val="et-EE"/>
        </w:rPr>
        <w:t xml:space="preserve">meelega </w:t>
      </w:r>
      <w:r w:rsidR="00701509">
        <w:rPr>
          <w:lang w:val="et-EE"/>
        </w:rPr>
        <w:t>T</w:t>
      </w:r>
      <w:r>
        <w:rPr>
          <w:lang w:val="et-EE"/>
        </w:rPr>
        <w:t xml:space="preserve">eie küsimustele. Kontaktandmed leiate selle lehekülje </w:t>
      </w:r>
      <w:proofErr w:type="spellStart"/>
      <w:r>
        <w:rPr>
          <w:lang w:val="et-EE"/>
        </w:rPr>
        <w:t>al</w:t>
      </w:r>
      <w:r w:rsidR="00701509">
        <w:rPr>
          <w:lang w:val="et-EE"/>
        </w:rPr>
        <w:t>l</w:t>
      </w:r>
      <w:r>
        <w:rPr>
          <w:lang w:val="et-EE"/>
        </w:rPr>
        <w:t>ääre</w:t>
      </w:r>
      <w:r w:rsidR="00701509">
        <w:rPr>
          <w:lang w:val="et-EE"/>
        </w:rPr>
        <w:t>lt</w:t>
      </w:r>
      <w:proofErr w:type="spellEnd"/>
      <w:r w:rsidR="00701509">
        <w:rPr>
          <w:lang w:val="et-EE"/>
        </w:rPr>
        <w:t>.</w:t>
      </w:r>
      <w:r>
        <w:rPr>
          <w:lang w:val="et-EE"/>
        </w:rPr>
        <w:t xml:space="preserve"> Soovi korral võite ka tutvuda Keelepanga avalike ainestikega aadressil </w:t>
      </w:r>
      <w:hyperlink r:id="rId9" w:history="1">
        <w:r w:rsidRPr="00463948">
          <w:rPr>
            <w:rStyle w:val="Hyperlinkki"/>
            <w:lang w:val="et-EE"/>
          </w:rPr>
          <w:t>https://www.kielipankki.fi</w:t>
        </w:r>
      </w:hyperlink>
      <w:r>
        <w:rPr>
          <w:lang w:val="et-EE"/>
        </w:rPr>
        <w:t>.</w:t>
      </w:r>
    </w:p>
    <w:p w14:paraId="6A1CD01F" w14:textId="1B82000E" w:rsidR="008F0B3E" w:rsidRDefault="008F0B3E" w:rsidP="00416702">
      <w:pPr>
        <w:rPr>
          <w:lang w:val="et-EE"/>
        </w:rPr>
      </w:pPr>
    </w:p>
    <w:p w14:paraId="6548D8A0" w14:textId="47513C3F" w:rsidR="008F0B3E" w:rsidRDefault="008F0B3E" w:rsidP="00416702">
      <w:pPr>
        <w:rPr>
          <w:lang w:val="et-EE"/>
        </w:rPr>
      </w:pPr>
      <w:r>
        <w:rPr>
          <w:lang w:val="et-EE"/>
        </w:rPr>
        <w:t>Keelepanga andmekaitse</w:t>
      </w:r>
      <w:r w:rsidR="00701509">
        <w:rPr>
          <w:lang w:val="et-EE"/>
        </w:rPr>
        <w:t>tingimused</w:t>
      </w:r>
      <w:r>
        <w:rPr>
          <w:lang w:val="et-EE"/>
        </w:rPr>
        <w:t>:</w:t>
      </w:r>
      <w:r>
        <w:rPr>
          <w:lang w:val="et-EE"/>
        </w:rPr>
        <w:br/>
      </w:r>
      <w:hyperlink r:id="rId10" w:history="1">
        <w:r w:rsidRPr="00463948">
          <w:rPr>
            <w:rStyle w:val="Hyperlinkki"/>
            <w:lang w:val="et-EE"/>
          </w:rPr>
          <w:t>https://www.kielipankki.fi/kielipankki/tietosuojakaytanteet/</w:t>
        </w:r>
      </w:hyperlink>
      <w:r w:rsidR="000B7613">
        <w:rPr>
          <w:lang w:val="et-EE"/>
        </w:rPr>
        <w:br/>
      </w:r>
      <w:hyperlink r:id="rId11" w:history="1">
        <w:r w:rsidR="000B7613" w:rsidRPr="00463948">
          <w:rPr>
            <w:rStyle w:val="Hyperlinkki"/>
            <w:lang w:val="et-EE"/>
          </w:rPr>
          <w:t>https://www.kielipankki.fi/language-bank/privacy-practices/</w:t>
        </w:r>
      </w:hyperlink>
    </w:p>
    <w:p w14:paraId="7E5929E6" w14:textId="3DA95138" w:rsidR="002840AD" w:rsidRDefault="002840AD" w:rsidP="00416702">
      <w:pPr>
        <w:rPr>
          <w:lang w:val="et-EE"/>
        </w:rPr>
      </w:pPr>
    </w:p>
    <w:p w14:paraId="5937C60D" w14:textId="5DED37D2" w:rsidR="002840AD" w:rsidRPr="0099312A" w:rsidRDefault="0099312A" w:rsidP="00416702">
      <w:pPr>
        <w:rPr>
          <w:sz w:val="20"/>
          <w:szCs w:val="20"/>
          <w:lang w:val="et-EE"/>
        </w:rPr>
      </w:pPr>
      <w:r w:rsidRPr="0099312A">
        <w:rPr>
          <w:sz w:val="20"/>
          <w:szCs w:val="20"/>
          <w:lang w:val="et-EE"/>
        </w:rPr>
        <w:t>[</w:t>
      </w:r>
      <w:r>
        <w:rPr>
          <w:sz w:val="20"/>
          <w:szCs w:val="20"/>
          <w:lang w:val="et-EE"/>
        </w:rPr>
        <w:t>T</w:t>
      </w:r>
      <w:r w:rsidRPr="0099312A">
        <w:rPr>
          <w:sz w:val="20"/>
          <w:szCs w:val="20"/>
          <w:lang w:val="et-EE"/>
        </w:rPr>
        <w:t xml:space="preserve">eksti tõlkis </w:t>
      </w:r>
      <w:r>
        <w:rPr>
          <w:sz w:val="20"/>
          <w:szCs w:val="20"/>
          <w:lang w:val="et-EE"/>
        </w:rPr>
        <w:t xml:space="preserve">soomekeelse versiooni põhjal </w:t>
      </w:r>
      <w:r w:rsidRPr="0099312A">
        <w:rPr>
          <w:sz w:val="20"/>
          <w:szCs w:val="20"/>
          <w:lang w:val="et-EE"/>
        </w:rPr>
        <w:t xml:space="preserve">Maija Belliard </w:t>
      </w:r>
      <w:r w:rsidR="00EA5345">
        <w:rPr>
          <w:sz w:val="20"/>
          <w:szCs w:val="20"/>
          <w:lang w:val="et-EE"/>
        </w:rPr>
        <w:t>29</w:t>
      </w:r>
      <w:r w:rsidRPr="0099312A">
        <w:rPr>
          <w:sz w:val="20"/>
          <w:szCs w:val="20"/>
          <w:lang w:val="et-EE"/>
        </w:rPr>
        <w:t>.10.2019</w:t>
      </w:r>
      <w:r>
        <w:rPr>
          <w:sz w:val="20"/>
          <w:szCs w:val="20"/>
          <w:lang w:val="et-EE"/>
        </w:rPr>
        <w:t>.]</w:t>
      </w:r>
    </w:p>
    <w:p w14:paraId="1A40C442" w14:textId="780EECE9" w:rsidR="002840AD" w:rsidRDefault="002840AD" w:rsidP="00416702">
      <w:pPr>
        <w:rPr>
          <w:lang w:val="et-EE"/>
        </w:rPr>
      </w:pPr>
    </w:p>
    <w:p w14:paraId="6FA39443" w14:textId="77777777" w:rsidR="0099312A" w:rsidRDefault="0099312A" w:rsidP="00416702">
      <w:pPr>
        <w:rPr>
          <w:lang w:val="et-EE"/>
        </w:rPr>
      </w:pPr>
    </w:p>
    <w:p w14:paraId="7667B184" w14:textId="031211DD" w:rsidR="002840AD" w:rsidRDefault="002840AD" w:rsidP="00416702">
      <w:pPr>
        <w:rPr>
          <w:lang w:val="et-EE"/>
        </w:rPr>
      </w:pPr>
    </w:p>
    <w:p w14:paraId="6743F6F7" w14:textId="7A26E370" w:rsidR="002840AD" w:rsidRDefault="002840AD" w:rsidP="00416702">
      <w:pPr>
        <w:rPr>
          <w:lang w:val="et-EE"/>
        </w:rPr>
      </w:pPr>
    </w:p>
    <w:p w14:paraId="40F04177" w14:textId="5C0C3CC8" w:rsidR="000B7613" w:rsidRDefault="000B7613" w:rsidP="00416702">
      <w:pPr>
        <w:rPr>
          <w:lang w:val="et-EE"/>
        </w:rPr>
      </w:pPr>
    </w:p>
    <w:p w14:paraId="5C84BA98" w14:textId="6AF72F4F" w:rsidR="000B7613" w:rsidRDefault="000B7613" w:rsidP="00416702">
      <w:pPr>
        <w:rPr>
          <w:lang w:val="et-EE"/>
        </w:rPr>
      </w:pPr>
    </w:p>
    <w:p w14:paraId="27DEDE97" w14:textId="77777777" w:rsidR="000B7613" w:rsidRDefault="000B7613" w:rsidP="00416702">
      <w:pPr>
        <w:rPr>
          <w:lang w:val="et-EE"/>
        </w:rPr>
      </w:pPr>
    </w:p>
    <w:p w14:paraId="332F9D5B" w14:textId="44B4709E" w:rsidR="002840AD" w:rsidRDefault="002840AD" w:rsidP="00416702">
      <w:pPr>
        <w:rPr>
          <w:lang w:val="et-EE"/>
        </w:rPr>
      </w:pPr>
    </w:p>
    <w:p w14:paraId="59513EF4" w14:textId="77777777" w:rsidR="002840AD" w:rsidRDefault="002840AD" w:rsidP="00416702">
      <w:pPr>
        <w:rPr>
          <w:lang w:val="et-EE"/>
        </w:rPr>
      </w:pPr>
    </w:p>
    <w:p w14:paraId="37DEE21C" w14:textId="2BEF3D08" w:rsidR="008F0B3E" w:rsidRDefault="002840AD" w:rsidP="00416702">
      <w:pPr>
        <w:rPr>
          <w:lang w:val="et-EE"/>
        </w:rPr>
      </w:pPr>
      <w:r w:rsidRPr="005C7347">
        <w:rPr>
          <w:noProof/>
          <w:lang w:val="et-EE"/>
        </w:rPr>
        <w:drawing>
          <wp:anchor distT="0" distB="0" distL="114300" distR="114300" simplePos="0" relativeHeight="251658240" behindDoc="1" locked="0" layoutInCell="1" allowOverlap="1" wp14:anchorId="0C69524B" wp14:editId="140517B4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056640" cy="108648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4" t="12475" r="27089" b="9008"/>
                    <a:stretch/>
                  </pic:blipFill>
                  <pic:spPr bwMode="auto">
                    <a:xfrm>
                      <a:off x="0" y="0"/>
                      <a:ext cx="105664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47" w:rsidRPr="005C7347">
        <w:rPr>
          <w:noProof/>
          <w:lang w:val="et-EE"/>
        </w:rPr>
        <w:drawing>
          <wp:inline distT="0" distB="0" distL="0" distR="0" wp14:anchorId="40530D46" wp14:editId="77FB36C4">
            <wp:extent cx="2324100" cy="516926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11443" r="8487" b="58757"/>
                    <a:stretch/>
                  </pic:blipFill>
                  <pic:spPr bwMode="auto">
                    <a:xfrm>
                      <a:off x="0" y="0"/>
                      <a:ext cx="2348956" cy="5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3E5F9" w14:textId="0D846A50" w:rsidR="008F0B3E" w:rsidRPr="00416702" w:rsidRDefault="00174DCD" w:rsidP="008F0B3E">
      <w:pPr>
        <w:rPr>
          <w:lang w:val="et-EE"/>
        </w:rPr>
      </w:pPr>
      <w:hyperlink r:id="rId14" w:history="1">
        <w:r w:rsidR="008F0B3E" w:rsidRPr="00463948">
          <w:rPr>
            <w:rStyle w:val="Hyperlinkki"/>
            <w:lang w:val="et-EE"/>
          </w:rPr>
          <w:t>http://www.helsinki.fi/fin-clarin</w:t>
        </w:r>
      </w:hyperlink>
      <w:r w:rsidR="008F0B3E">
        <w:rPr>
          <w:lang w:val="et-EE"/>
        </w:rPr>
        <w:br/>
      </w:r>
      <w:hyperlink r:id="rId15" w:history="1">
        <w:r w:rsidR="008F0B3E" w:rsidRPr="00463948">
          <w:rPr>
            <w:rStyle w:val="Hyperlinkki"/>
            <w:lang w:val="et-EE"/>
          </w:rPr>
          <w:t>fin-clarin@helsinki.fi</w:t>
        </w:r>
      </w:hyperlink>
      <w:r w:rsidR="008F0B3E">
        <w:rPr>
          <w:lang w:val="et-EE"/>
        </w:rPr>
        <w:br/>
        <w:t>tel</w:t>
      </w:r>
      <w:r w:rsidR="008F0B3E" w:rsidRPr="008F0B3E">
        <w:rPr>
          <w:lang w:val="et-EE"/>
        </w:rPr>
        <w:t xml:space="preserve">. </w:t>
      </w:r>
      <w:r w:rsidR="008F0B3E">
        <w:rPr>
          <w:lang w:val="et-EE"/>
        </w:rPr>
        <w:t xml:space="preserve">+358 </w:t>
      </w:r>
      <w:r w:rsidR="008F0B3E" w:rsidRPr="008F0B3E">
        <w:rPr>
          <w:lang w:val="et-EE"/>
        </w:rPr>
        <w:t xml:space="preserve">29 4140599 / </w:t>
      </w:r>
      <w:r w:rsidR="008F0B3E">
        <w:rPr>
          <w:lang w:val="et-EE"/>
        </w:rPr>
        <w:t xml:space="preserve">+358 </w:t>
      </w:r>
      <w:r w:rsidR="008F0B3E" w:rsidRPr="008F0B3E">
        <w:rPr>
          <w:lang w:val="et-EE"/>
        </w:rPr>
        <w:t>29 4129317</w:t>
      </w:r>
    </w:p>
    <w:sectPr w:rsidR="008F0B3E" w:rsidRPr="00416702" w:rsidSect="00281C60"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97A0" w14:textId="77777777" w:rsidR="00174DCD" w:rsidRDefault="00174DCD">
      <w:r>
        <w:separator/>
      </w:r>
    </w:p>
  </w:endnote>
  <w:endnote w:type="continuationSeparator" w:id="0">
    <w:p w14:paraId="263EC922" w14:textId="77777777" w:rsidR="00174DCD" w:rsidRDefault="001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DCB8" w14:textId="77777777" w:rsidR="00174DCD" w:rsidRDefault="00174DCD">
      <w:r>
        <w:rPr>
          <w:color w:val="000000"/>
        </w:rPr>
        <w:separator/>
      </w:r>
    </w:p>
  </w:footnote>
  <w:footnote w:type="continuationSeparator" w:id="0">
    <w:p w14:paraId="42CD2ABB" w14:textId="77777777" w:rsidR="00174DCD" w:rsidRDefault="0017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84"/>
    <w:rsid w:val="0000776F"/>
    <w:rsid w:val="00015C03"/>
    <w:rsid w:val="00031566"/>
    <w:rsid w:val="00033371"/>
    <w:rsid w:val="00033B2D"/>
    <w:rsid w:val="000441E5"/>
    <w:rsid w:val="00075A45"/>
    <w:rsid w:val="00085CA2"/>
    <w:rsid w:val="000B7613"/>
    <w:rsid w:val="000C04B5"/>
    <w:rsid w:val="000C1232"/>
    <w:rsid w:val="000D036C"/>
    <w:rsid w:val="00103EC5"/>
    <w:rsid w:val="00105763"/>
    <w:rsid w:val="00107F44"/>
    <w:rsid w:val="00110AF8"/>
    <w:rsid w:val="00115C0F"/>
    <w:rsid w:val="00136191"/>
    <w:rsid w:val="00153AD3"/>
    <w:rsid w:val="00174DCD"/>
    <w:rsid w:val="001765AA"/>
    <w:rsid w:val="0017744F"/>
    <w:rsid w:val="001C4C4D"/>
    <w:rsid w:val="001C54D9"/>
    <w:rsid w:val="001C6456"/>
    <w:rsid w:val="001C6563"/>
    <w:rsid w:val="001E2A18"/>
    <w:rsid w:val="001F20B1"/>
    <w:rsid w:val="001F24B6"/>
    <w:rsid w:val="001F3BD0"/>
    <w:rsid w:val="0020063F"/>
    <w:rsid w:val="0022423E"/>
    <w:rsid w:val="00261A03"/>
    <w:rsid w:val="00274AFB"/>
    <w:rsid w:val="00281C60"/>
    <w:rsid w:val="002840AD"/>
    <w:rsid w:val="00284EAB"/>
    <w:rsid w:val="002A0CC3"/>
    <w:rsid w:val="002A29F5"/>
    <w:rsid w:val="002C4444"/>
    <w:rsid w:val="002D0C7E"/>
    <w:rsid w:val="002D21C2"/>
    <w:rsid w:val="002E138F"/>
    <w:rsid w:val="002E6C7A"/>
    <w:rsid w:val="002F2E68"/>
    <w:rsid w:val="00303460"/>
    <w:rsid w:val="0032683D"/>
    <w:rsid w:val="0035207C"/>
    <w:rsid w:val="003D381C"/>
    <w:rsid w:val="003E379C"/>
    <w:rsid w:val="003E3A45"/>
    <w:rsid w:val="003E3E65"/>
    <w:rsid w:val="003F5990"/>
    <w:rsid w:val="003F6C0F"/>
    <w:rsid w:val="00403D3B"/>
    <w:rsid w:val="00406CEB"/>
    <w:rsid w:val="00411A73"/>
    <w:rsid w:val="00416702"/>
    <w:rsid w:val="004372C6"/>
    <w:rsid w:val="00450A84"/>
    <w:rsid w:val="004568F3"/>
    <w:rsid w:val="00463849"/>
    <w:rsid w:val="0046702F"/>
    <w:rsid w:val="00474000"/>
    <w:rsid w:val="004A6635"/>
    <w:rsid w:val="004C3C1D"/>
    <w:rsid w:val="004C59D1"/>
    <w:rsid w:val="004C7D53"/>
    <w:rsid w:val="004E0EE9"/>
    <w:rsid w:val="004F2BD5"/>
    <w:rsid w:val="00500E98"/>
    <w:rsid w:val="0051371F"/>
    <w:rsid w:val="00525690"/>
    <w:rsid w:val="0053745F"/>
    <w:rsid w:val="005418B5"/>
    <w:rsid w:val="00560A6F"/>
    <w:rsid w:val="00567D46"/>
    <w:rsid w:val="00576E94"/>
    <w:rsid w:val="00581B3E"/>
    <w:rsid w:val="005926BF"/>
    <w:rsid w:val="005964F0"/>
    <w:rsid w:val="005A0292"/>
    <w:rsid w:val="005A31C5"/>
    <w:rsid w:val="005B2184"/>
    <w:rsid w:val="005B4A7F"/>
    <w:rsid w:val="005B5CB6"/>
    <w:rsid w:val="005B692A"/>
    <w:rsid w:val="005C0982"/>
    <w:rsid w:val="005C7347"/>
    <w:rsid w:val="005D26E3"/>
    <w:rsid w:val="005E0178"/>
    <w:rsid w:val="005F139D"/>
    <w:rsid w:val="00626DD7"/>
    <w:rsid w:val="006270A5"/>
    <w:rsid w:val="00633D61"/>
    <w:rsid w:val="00652A6C"/>
    <w:rsid w:val="00665EA0"/>
    <w:rsid w:val="00671021"/>
    <w:rsid w:val="00672553"/>
    <w:rsid w:val="00680A1D"/>
    <w:rsid w:val="0068113D"/>
    <w:rsid w:val="00696C86"/>
    <w:rsid w:val="006E0688"/>
    <w:rsid w:val="006E1132"/>
    <w:rsid w:val="006E2175"/>
    <w:rsid w:val="00701509"/>
    <w:rsid w:val="00701B4A"/>
    <w:rsid w:val="00710B3B"/>
    <w:rsid w:val="007174E9"/>
    <w:rsid w:val="00733FCF"/>
    <w:rsid w:val="007361F4"/>
    <w:rsid w:val="007441A4"/>
    <w:rsid w:val="00745F06"/>
    <w:rsid w:val="00746A95"/>
    <w:rsid w:val="0076130E"/>
    <w:rsid w:val="00773791"/>
    <w:rsid w:val="00775617"/>
    <w:rsid w:val="00781017"/>
    <w:rsid w:val="00784A45"/>
    <w:rsid w:val="007A05E6"/>
    <w:rsid w:val="007A094D"/>
    <w:rsid w:val="007A3983"/>
    <w:rsid w:val="007A5720"/>
    <w:rsid w:val="007A6F6B"/>
    <w:rsid w:val="007A7753"/>
    <w:rsid w:val="007B645E"/>
    <w:rsid w:val="007E175B"/>
    <w:rsid w:val="0082229B"/>
    <w:rsid w:val="00822E0D"/>
    <w:rsid w:val="00823220"/>
    <w:rsid w:val="00842D53"/>
    <w:rsid w:val="00864D72"/>
    <w:rsid w:val="00865868"/>
    <w:rsid w:val="00872DEE"/>
    <w:rsid w:val="008B0BEB"/>
    <w:rsid w:val="008B59B4"/>
    <w:rsid w:val="008B6A6D"/>
    <w:rsid w:val="008E740C"/>
    <w:rsid w:val="008F0B3E"/>
    <w:rsid w:val="00910942"/>
    <w:rsid w:val="0091108E"/>
    <w:rsid w:val="00931EF8"/>
    <w:rsid w:val="009378A8"/>
    <w:rsid w:val="00953068"/>
    <w:rsid w:val="00961441"/>
    <w:rsid w:val="00977074"/>
    <w:rsid w:val="00982987"/>
    <w:rsid w:val="0099312A"/>
    <w:rsid w:val="009B52CF"/>
    <w:rsid w:val="009C798A"/>
    <w:rsid w:val="009E75A7"/>
    <w:rsid w:val="009F7532"/>
    <w:rsid w:val="00A469FC"/>
    <w:rsid w:val="00A50EAE"/>
    <w:rsid w:val="00A55B55"/>
    <w:rsid w:val="00A55EF1"/>
    <w:rsid w:val="00A82757"/>
    <w:rsid w:val="00A828E3"/>
    <w:rsid w:val="00AA59B4"/>
    <w:rsid w:val="00AA76E1"/>
    <w:rsid w:val="00AC65EF"/>
    <w:rsid w:val="00AD5435"/>
    <w:rsid w:val="00B025F7"/>
    <w:rsid w:val="00B02FEA"/>
    <w:rsid w:val="00B16D34"/>
    <w:rsid w:val="00B227C7"/>
    <w:rsid w:val="00B22CDD"/>
    <w:rsid w:val="00B33DA2"/>
    <w:rsid w:val="00B54E95"/>
    <w:rsid w:val="00B600EA"/>
    <w:rsid w:val="00B72331"/>
    <w:rsid w:val="00B8191D"/>
    <w:rsid w:val="00B87026"/>
    <w:rsid w:val="00B93065"/>
    <w:rsid w:val="00BA60E9"/>
    <w:rsid w:val="00BB237D"/>
    <w:rsid w:val="00BB4181"/>
    <w:rsid w:val="00BB6B4F"/>
    <w:rsid w:val="00C07FF1"/>
    <w:rsid w:val="00C252EA"/>
    <w:rsid w:val="00C36F7C"/>
    <w:rsid w:val="00C41459"/>
    <w:rsid w:val="00C452DB"/>
    <w:rsid w:val="00C803A3"/>
    <w:rsid w:val="00C95B53"/>
    <w:rsid w:val="00CB039E"/>
    <w:rsid w:val="00CC281B"/>
    <w:rsid w:val="00CD0A72"/>
    <w:rsid w:val="00CD35C0"/>
    <w:rsid w:val="00CD39CF"/>
    <w:rsid w:val="00CE7279"/>
    <w:rsid w:val="00D03341"/>
    <w:rsid w:val="00D44AD7"/>
    <w:rsid w:val="00D91AF7"/>
    <w:rsid w:val="00D92B33"/>
    <w:rsid w:val="00D93771"/>
    <w:rsid w:val="00DD3329"/>
    <w:rsid w:val="00DE255F"/>
    <w:rsid w:val="00DF0E83"/>
    <w:rsid w:val="00E071C1"/>
    <w:rsid w:val="00E12ACB"/>
    <w:rsid w:val="00E25F8A"/>
    <w:rsid w:val="00E476D5"/>
    <w:rsid w:val="00E47964"/>
    <w:rsid w:val="00E7394C"/>
    <w:rsid w:val="00E91A9C"/>
    <w:rsid w:val="00E92BF0"/>
    <w:rsid w:val="00EA1A1F"/>
    <w:rsid w:val="00EA5345"/>
    <w:rsid w:val="00EA6380"/>
    <w:rsid w:val="00EB6A98"/>
    <w:rsid w:val="00EC2446"/>
    <w:rsid w:val="00EC54A0"/>
    <w:rsid w:val="00ED00F2"/>
    <w:rsid w:val="00ED03C9"/>
    <w:rsid w:val="00ED2717"/>
    <w:rsid w:val="00ED7247"/>
    <w:rsid w:val="00EE1767"/>
    <w:rsid w:val="00EE6274"/>
    <w:rsid w:val="00F03D06"/>
    <w:rsid w:val="00F0643A"/>
    <w:rsid w:val="00F06967"/>
    <w:rsid w:val="00F30B24"/>
    <w:rsid w:val="00F50DB0"/>
    <w:rsid w:val="00F62937"/>
    <w:rsid w:val="00F62EE1"/>
    <w:rsid w:val="00F854F1"/>
    <w:rsid w:val="00F93F07"/>
    <w:rsid w:val="00F95F37"/>
    <w:rsid w:val="00FC1E59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EEF8"/>
  <w15:docId w15:val="{9D0A6206-B462-48EF-9A8F-56A1F45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16702"/>
    <w:pPr>
      <w:suppressAutoHyphens/>
      <w:spacing w:after="120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C3C1D"/>
    <w:pPr>
      <w:keepNext/>
      <w:keepLines/>
      <w:spacing w:before="240"/>
      <w:outlineLvl w:val="0"/>
    </w:pPr>
    <w:rPr>
      <w:rFonts w:asciiTheme="majorHAnsi" w:eastAsiaTheme="majorEastAsia" w:hAnsiTheme="majorHAnsi" w:cs="Mangal"/>
      <w:sz w:val="28"/>
      <w:szCs w:val="29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840AD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color w:val="2F5496" w:themeColor="accent1" w:themeShade="BF"/>
      <w:sz w:val="26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mmentinteksti">
    <w:name w:val="annotation text"/>
    <w:basedOn w:val="Normaali"/>
    <w:uiPriority w:val="99"/>
    <w:rPr>
      <w:rFonts w:cs="Mangal"/>
      <w:sz w:val="20"/>
      <w:szCs w:val="18"/>
    </w:rPr>
  </w:style>
  <w:style w:type="character" w:customStyle="1" w:styleId="KommentintekstiChar">
    <w:name w:val="Kommentin teksti Char"/>
    <w:basedOn w:val="Kappaleenoletusfontti"/>
    <w:rPr>
      <w:rFonts w:cs="Mangal"/>
      <w:sz w:val="20"/>
      <w:szCs w:val="18"/>
    </w:rPr>
  </w:style>
  <w:style w:type="character" w:styleId="Kommentinviite">
    <w:name w:val="annotation reference"/>
    <w:basedOn w:val="Kappaleenoletusfontti"/>
    <w:uiPriority w:val="99"/>
    <w:rPr>
      <w:sz w:val="16"/>
      <w:szCs w:val="16"/>
    </w:rPr>
  </w:style>
  <w:style w:type="paragraph" w:styleId="Seliteteksti">
    <w:name w:val="Balloon Text"/>
    <w:basedOn w:val="Normaali"/>
    <w:pPr>
      <w:suppressAutoHyphens w:val="0"/>
    </w:pPr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basedOn w:val="KommentintekstiChar"/>
    <w:rPr>
      <w:rFonts w:cs="Mangal"/>
      <w:b/>
      <w:bCs/>
      <w:sz w:val="20"/>
      <w:szCs w:val="18"/>
    </w:rPr>
  </w:style>
  <w:style w:type="character" w:customStyle="1" w:styleId="hps">
    <w:name w:val="hps"/>
    <w:uiPriority w:val="99"/>
  </w:style>
  <w:style w:type="character" w:customStyle="1" w:styleId="CommentReference1">
    <w:name w:val="Comment Reference1"/>
    <w:basedOn w:val="Kappaleenoletusfontti"/>
    <w:rPr>
      <w:sz w:val="16"/>
      <w:szCs w:val="16"/>
    </w:rPr>
  </w:style>
  <w:style w:type="paragraph" w:customStyle="1" w:styleId="CommentText1">
    <w:name w:val="Comment Text1"/>
    <w:basedOn w:val="Normaali"/>
    <w:pPr>
      <w:suppressAutoHyphens w:val="0"/>
    </w:pPr>
    <w:rPr>
      <w:rFonts w:cs="Mangal"/>
      <w:sz w:val="20"/>
      <w:szCs w:val="18"/>
    </w:rPr>
  </w:style>
  <w:style w:type="character" w:customStyle="1" w:styleId="CommentTextChar">
    <w:name w:val="Comment Text Char"/>
    <w:basedOn w:val="Kappaleenoletusfontti"/>
    <w:uiPriority w:val="99"/>
    <w:rPr>
      <w:rFonts w:cs="Mangal"/>
      <w:sz w:val="20"/>
      <w:szCs w:val="18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Kappaleenoletusfontti"/>
    <w:rPr>
      <w:rFonts w:ascii="Segoe UI" w:hAnsi="Segoe UI" w:cs="Mangal"/>
      <w:sz w:val="18"/>
      <w:szCs w:val="16"/>
    </w:rPr>
  </w:style>
  <w:style w:type="character" w:styleId="Hyperlinkki">
    <w:name w:val="Hyperlink"/>
    <w:basedOn w:val="Kappaleenoletusfontti"/>
    <w:rPr>
      <w:color w:val="0563C1"/>
      <w:u w:val="single"/>
    </w:rPr>
  </w:style>
  <w:style w:type="character" w:styleId="Ratkaisematonmaininta">
    <w:name w:val="Unresolved Mention"/>
    <w:basedOn w:val="Kappaleenoletusfontti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81C6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281C60"/>
    <w:rPr>
      <w:rFonts w:cs="Mangal"/>
      <w:szCs w:val="21"/>
    </w:rPr>
  </w:style>
  <w:style w:type="paragraph" w:styleId="Alatunniste">
    <w:name w:val="footer"/>
    <w:basedOn w:val="Normaali"/>
    <w:link w:val="AlatunnisteChar"/>
    <w:uiPriority w:val="99"/>
    <w:unhideWhenUsed/>
    <w:rsid w:val="00281C6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1C60"/>
    <w:rPr>
      <w:rFonts w:cs="Mangal"/>
      <w:szCs w:val="21"/>
    </w:rPr>
  </w:style>
  <w:style w:type="character" w:customStyle="1" w:styleId="Otsikko1Char">
    <w:name w:val="Otsikko 1 Char"/>
    <w:basedOn w:val="Kappaleenoletusfontti"/>
    <w:link w:val="Otsikko1"/>
    <w:uiPriority w:val="9"/>
    <w:rsid w:val="004C3C1D"/>
    <w:rPr>
      <w:rFonts w:asciiTheme="majorHAnsi" w:eastAsiaTheme="majorEastAsia" w:hAnsiTheme="majorHAnsi" w:cs="Mangal"/>
      <w:sz w:val="28"/>
      <w:szCs w:val="29"/>
    </w:rPr>
  </w:style>
  <w:style w:type="paragraph" w:styleId="Otsikko">
    <w:name w:val="Title"/>
    <w:basedOn w:val="Normaali"/>
    <w:next w:val="Normaali"/>
    <w:link w:val="OtsikkoChar"/>
    <w:uiPriority w:val="10"/>
    <w:qFormat/>
    <w:rsid w:val="004C3C1D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OtsikkoChar">
    <w:name w:val="Otsikko Char"/>
    <w:basedOn w:val="Kappaleenoletusfontti"/>
    <w:link w:val="Otsikko"/>
    <w:uiPriority w:val="10"/>
    <w:rsid w:val="004C3C1D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Otsikko2Char">
    <w:name w:val="Otsikko 2 Char"/>
    <w:basedOn w:val="Kappaleenoletusfontti"/>
    <w:link w:val="Otsikko2"/>
    <w:uiPriority w:val="9"/>
    <w:rsid w:val="002840AD"/>
    <w:rPr>
      <w:rFonts w:asciiTheme="majorHAnsi" w:eastAsiaTheme="majorEastAsia" w:hAnsiTheme="majorHAnsi" w:cs="Mangal"/>
      <w:b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leressursid.ee/et/clarin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ielipankki.fi/language-bank/privacy-pract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n-clarin@helsinki.fi" TargetMode="External"/><Relationship Id="rId10" Type="http://schemas.openxmlformats.org/officeDocument/2006/relationships/hyperlink" Target="https://www.kielipankki.fi/kielipankki/tietosuojakaytant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elipankki.fi" TargetMode="External"/><Relationship Id="rId14" Type="http://schemas.openxmlformats.org/officeDocument/2006/relationships/hyperlink" Target="http://www.helsinki.fi/fin-clari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A9D0-3DCA-469F-BAA0-1AC946A0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555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Maija Belliard</dc:creator>
  <cp:lastModifiedBy>Maija Belliard (TAU)</cp:lastModifiedBy>
  <cp:revision>69</cp:revision>
  <cp:lastPrinted>2019-10-31T07:59:00Z</cp:lastPrinted>
  <dcterms:created xsi:type="dcterms:W3CDTF">2019-10-28T16:26:00Z</dcterms:created>
  <dcterms:modified xsi:type="dcterms:W3CDTF">2019-10-31T08:00:00Z</dcterms:modified>
</cp:coreProperties>
</file>